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89D6F" w14:textId="682B5727" w:rsidR="00446A47" w:rsidRDefault="00D11C0F" w:rsidP="00446A47">
      <w:pPr>
        <w:jc w:val="right"/>
        <w:rPr>
          <w:sz w:val="24"/>
          <w:szCs w:val="24"/>
          <w:highlight w:val="cyan"/>
        </w:rPr>
      </w:pPr>
      <w:r w:rsidRPr="00D11C0F">
        <w:rPr>
          <w:rFonts w:ascii="Calibri" w:hAnsi="Calibri" w:cs="Calibri"/>
          <w:b/>
          <w:noProof/>
          <w:sz w:val="24"/>
          <w:szCs w:val="24"/>
        </w:rPr>
        <w:drawing>
          <wp:anchor distT="0" distB="0" distL="114300" distR="114300" simplePos="0" relativeHeight="251658240" behindDoc="1" locked="0" layoutInCell="1" allowOverlap="1" wp14:anchorId="112172EE" wp14:editId="42A85392">
            <wp:simplePos x="0" y="0"/>
            <wp:positionH relativeFrom="column">
              <wp:posOffset>2157730</wp:posOffset>
            </wp:positionH>
            <wp:positionV relativeFrom="paragraph">
              <wp:posOffset>0</wp:posOffset>
            </wp:positionV>
            <wp:extent cx="4242816" cy="2121408"/>
            <wp:effectExtent l="0" t="0" r="0" b="0"/>
            <wp:wrapNone/>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242816" cy="212140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BB5566" w14:textId="77777777" w:rsidR="00446A47" w:rsidRDefault="00446A47" w:rsidP="00446A47">
      <w:pPr>
        <w:jc w:val="right"/>
        <w:rPr>
          <w:sz w:val="24"/>
          <w:szCs w:val="24"/>
          <w:highlight w:val="cyan"/>
        </w:rPr>
      </w:pPr>
    </w:p>
    <w:p w14:paraId="4D0EA8E7" w14:textId="77777777" w:rsidR="00446A47" w:rsidRDefault="00446A47" w:rsidP="00D11C0F">
      <w:pPr>
        <w:rPr>
          <w:sz w:val="24"/>
          <w:szCs w:val="24"/>
          <w:highlight w:val="cyan"/>
        </w:rPr>
      </w:pPr>
    </w:p>
    <w:p w14:paraId="3173C8F6" w14:textId="77777777" w:rsidR="00446A47" w:rsidRDefault="00446A47" w:rsidP="00D11C0F">
      <w:pPr>
        <w:rPr>
          <w:sz w:val="24"/>
          <w:szCs w:val="24"/>
          <w:highlight w:val="cyan"/>
        </w:rPr>
      </w:pPr>
    </w:p>
    <w:p w14:paraId="60F2E78C" w14:textId="77777777" w:rsidR="00446A47" w:rsidRDefault="00446A47" w:rsidP="00D11C0F">
      <w:pPr>
        <w:rPr>
          <w:sz w:val="24"/>
          <w:szCs w:val="24"/>
          <w:highlight w:val="cyan"/>
        </w:rPr>
      </w:pPr>
    </w:p>
    <w:p w14:paraId="208B00BC" w14:textId="41F14BBA" w:rsidR="00D11C0F" w:rsidRPr="00D11C0F" w:rsidRDefault="00D11C0F" w:rsidP="00D11C0F">
      <w:pPr>
        <w:rPr>
          <w:sz w:val="24"/>
          <w:szCs w:val="24"/>
        </w:rPr>
      </w:pPr>
      <w:r w:rsidRPr="00D11C0F">
        <w:rPr>
          <w:sz w:val="24"/>
          <w:szCs w:val="24"/>
          <w:highlight w:val="cyan"/>
        </w:rPr>
        <w:t>&lt;Date&gt;</w:t>
      </w:r>
    </w:p>
    <w:p w14:paraId="0FA7E146" w14:textId="77777777" w:rsidR="00D11C0F" w:rsidRPr="00D11C0F" w:rsidRDefault="00D11C0F" w:rsidP="00D11C0F">
      <w:pPr>
        <w:spacing w:before="240" w:line="276" w:lineRule="auto"/>
        <w:rPr>
          <w:sz w:val="24"/>
          <w:szCs w:val="24"/>
        </w:rPr>
      </w:pPr>
      <w:r w:rsidRPr="00D11C0F">
        <w:rPr>
          <w:sz w:val="24"/>
          <w:szCs w:val="24"/>
          <w:highlight w:val="cyan"/>
        </w:rPr>
        <w:t>Dear &lt;Supervisor&gt;:</w:t>
      </w:r>
    </w:p>
    <w:p w14:paraId="30B1509B" w14:textId="545EB773" w:rsidR="00CB12DF" w:rsidRDefault="00D11C0F" w:rsidP="00CB12DF">
      <w:pPr>
        <w:spacing w:before="240" w:line="276" w:lineRule="auto"/>
        <w:rPr>
          <w:sz w:val="24"/>
          <w:szCs w:val="24"/>
        </w:rPr>
      </w:pPr>
      <w:r w:rsidRPr="00D11C0F">
        <w:rPr>
          <w:sz w:val="24"/>
          <w:szCs w:val="24"/>
        </w:rPr>
        <w:t xml:space="preserve">The 2020 </w:t>
      </w:r>
      <w:r w:rsidR="00CB12DF">
        <w:rPr>
          <w:sz w:val="24"/>
          <w:szCs w:val="24"/>
        </w:rPr>
        <w:t>CCFP Roundtable</w:t>
      </w:r>
      <w:r w:rsidRPr="00D11C0F">
        <w:rPr>
          <w:sz w:val="24"/>
          <w:szCs w:val="24"/>
        </w:rPr>
        <w:t xml:space="preserve"> Virtual Annual Conference, held </w:t>
      </w:r>
      <w:r w:rsidR="00CB12DF">
        <w:rPr>
          <w:sz w:val="24"/>
          <w:szCs w:val="24"/>
        </w:rPr>
        <w:t>November 17-18</w:t>
      </w:r>
      <w:r w:rsidRPr="00D11C0F">
        <w:rPr>
          <w:sz w:val="24"/>
          <w:szCs w:val="24"/>
        </w:rPr>
        <w:t xml:space="preserve">, is a great opportunity to learn and connect with the </w:t>
      </w:r>
      <w:r w:rsidR="00CB12DF">
        <w:rPr>
          <w:sz w:val="24"/>
          <w:szCs w:val="24"/>
        </w:rPr>
        <w:t>CACFP</w:t>
      </w:r>
      <w:r w:rsidRPr="00D11C0F">
        <w:rPr>
          <w:sz w:val="24"/>
          <w:szCs w:val="24"/>
        </w:rPr>
        <w:t xml:space="preserve"> community. </w:t>
      </w:r>
      <w:r w:rsidR="00CB12DF" w:rsidRPr="00CB12DF">
        <w:rPr>
          <w:sz w:val="24"/>
          <w:szCs w:val="24"/>
        </w:rPr>
        <w:t xml:space="preserve">This conference </w:t>
      </w:r>
      <w:r w:rsidR="00CB12DF">
        <w:rPr>
          <w:sz w:val="24"/>
          <w:szCs w:val="24"/>
        </w:rPr>
        <w:t>offers</w:t>
      </w:r>
      <w:r w:rsidR="00CB12DF" w:rsidRPr="00CB12DF">
        <w:rPr>
          <w:sz w:val="24"/>
          <w:szCs w:val="24"/>
        </w:rPr>
        <w:t xml:space="preserve"> exceptional</w:t>
      </w:r>
      <w:r w:rsidR="00CB12DF">
        <w:rPr>
          <w:sz w:val="24"/>
          <w:szCs w:val="24"/>
        </w:rPr>
        <w:t xml:space="preserve"> </w:t>
      </w:r>
      <w:r w:rsidR="00CB12DF" w:rsidRPr="00CB12DF">
        <w:rPr>
          <w:sz w:val="24"/>
          <w:szCs w:val="24"/>
        </w:rPr>
        <w:t>education, training and technical assistance, as well as</w:t>
      </w:r>
      <w:r w:rsidR="00CB12DF">
        <w:rPr>
          <w:sz w:val="24"/>
          <w:szCs w:val="24"/>
        </w:rPr>
        <w:t xml:space="preserve"> </w:t>
      </w:r>
      <w:r w:rsidR="00CB12DF" w:rsidRPr="00CB12DF">
        <w:rPr>
          <w:sz w:val="24"/>
          <w:szCs w:val="24"/>
        </w:rPr>
        <w:t>networking opportunities to the Child and Adult Care</w:t>
      </w:r>
      <w:r w:rsidR="00CB12DF">
        <w:rPr>
          <w:sz w:val="24"/>
          <w:szCs w:val="24"/>
        </w:rPr>
        <w:t xml:space="preserve"> </w:t>
      </w:r>
      <w:r w:rsidR="00CB12DF" w:rsidRPr="00CB12DF">
        <w:rPr>
          <w:sz w:val="24"/>
          <w:szCs w:val="24"/>
        </w:rPr>
        <w:t>Food Program (CACFP) community.</w:t>
      </w:r>
      <w:r w:rsidR="00CB12DF">
        <w:rPr>
          <w:sz w:val="24"/>
          <w:szCs w:val="24"/>
        </w:rPr>
        <w:t xml:space="preserve"> This year the conference is </w:t>
      </w:r>
      <w:r w:rsidR="00446A47">
        <w:rPr>
          <w:sz w:val="24"/>
          <w:szCs w:val="24"/>
        </w:rPr>
        <w:t xml:space="preserve">completely </w:t>
      </w:r>
      <w:r w:rsidR="00CB12DF">
        <w:rPr>
          <w:sz w:val="24"/>
          <w:szCs w:val="24"/>
        </w:rPr>
        <w:t xml:space="preserve">virtual and focused on supporting the CACFP </w:t>
      </w:r>
      <w:r w:rsidR="00446A47">
        <w:rPr>
          <w:sz w:val="24"/>
          <w:szCs w:val="24"/>
        </w:rPr>
        <w:t xml:space="preserve">community </w:t>
      </w:r>
      <w:r w:rsidR="00CB12DF">
        <w:rPr>
          <w:sz w:val="24"/>
          <w:szCs w:val="24"/>
        </w:rPr>
        <w:t>with the most current and relevant</w:t>
      </w:r>
      <w:r w:rsidR="00446A47">
        <w:rPr>
          <w:sz w:val="24"/>
          <w:szCs w:val="24"/>
        </w:rPr>
        <w:t xml:space="preserve"> issues and challenges.</w:t>
      </w:r>
    </w:p>
    <w:p w14:paraId="211F8D44" w14:textId="5FF3F2FB" w:rsidR="00CB12DF" w:rsidRPr="00CB12DF" w:rsidRDefault="00CB12DF" w:rsidP="00446A47">
      <w:pPr>
        <w:spacing w:before="240" w:line="276" w:lineRule="auto"/>
        <w:rPr>
          <w:sz w:val="24"/>
          <w:szCs w:val="24"/>
        </w:rPr>
      </w:pPr>
      <w:r w:rsidRPr="00CB12DF">
        <w:rPr>
          <w:sz w:val="24"/>
          <w:szCs w:val="24"/>
        </w:rPr>
        <w:t xml:space="preserve">This will be a </w:t>
      </w:r>
      <w:r>
        <w:rPr>
          <w:sz w:val="24"/>
          <w:szCs w:val="24"/>
        </w:rPr>
        <w:t>two</w:t>
      </w:r>
      <w:r w:rsidRPr="00CB12DF">
        <w:rPr>
          <w:sz w:val="24"/>
          <w:szCs w:val="24"/>
        </w:rPr>
        <w:t>-day professional education event</w:t>
      </w:r>
      <w:r>
        <w:rPr>
          <w:sz w:val="24"/>
          <w:szCs w:val="24"/>
        </w:rPr>
        <w:t xml:space="preserve"> </w:t>
      </w:r>
      <w:r w:rsidR="00446A47">
        <w:rPr>
          <w:sz w:val="24"/>
          <w:szCs w:val="24"/>
        </w:rPr>
        <w:t>with</w:t>
      </w:r>
      <w:r w:rsidRPr="00CB12DF">
        <w:rPr>
          <w:sz w:val="24"/>
          <w:szCs w:val="24"/>
        </w:rPr>
        <w:t xml:space="preserve"> </w:t>
      </w:r>
      <w:r w:rsidR="00446A47">
        <w:rPr>
          <w:sz w:val="24"/>
          <w:szCs w:val="24"/>
        </w:rPr>
        <w:t xml:space="preserve">20 </w:t>
      </w:r>
      <w:r w:rsidRPr="00CB12DF">
        <w:rPr>
          <w:sz w:val="24"/>
          <w:szCs w:val="24"/>
        </w:rPr>
        <w:t>workshop sessions that will</w:t>
      </w:r>
      <w:r>
        <w:rPr>
          <w:sz w:val="24"/>
          <w:szCs w:val="24"/>
        </w:rPr>
        <w:t xml:space="preserve"> </w:t>
      </w:r>
      <w:r w:rsidRPr="00CB12DF">
        <w:rPr>
          <w:sz w:val="24"/>
          <w:szCs w:val="24"/>
        </w:rPr>
        <w:t xml:space="preserve">cover topics related to </w:t>
      </w:r>
      <w:r w:rsidR="00446A47">
        <w:rPr>
          <w:sz w:val="24"/>
          <w:szCs w:val="24"/>
        </w:rPr>
        <w:t>s</w:t>
      </w:r>
      <w:r w:rsidR="00446A47" w:rsidRPr="00446A47">
        <w:rPr>
          <w:sz w:val="24"/>
          <w:szCs w:val="24"/>
        </w:rPr>
        <w:t xml:space="preserve">urviving </w:t>
      </w:r>
      <w:r w:rsidR="00446A47">
        <w:rPr>
          <w:sz w:val="24"/>
          <w:szCs w:val="24"/>
        </w:rPr>
        <w:t>COVID</w:t>
      </w:r>
      <w:r w:rsidR="00446A47" w:rsidRPr="00446A47">
        <w:rPr>
          <w:sz w:val="24"/>
          <w:szCs w:val="24"/>
        </w:rPr>
        <w:t>-19/</w:t>
      </w:r>
      <w:r w:rsidR="00446A47">
        <w:rPr>
          <w:sz w:val="24"/>
          <w:szCs w:val="24"/>
        </w:rPr>
        <w:t>d</w:t>
      </w:r>
      <w:r w:rsidR="00446A47" w:rsidRPr="00446A47">
        <w:rPr>
          <w:sz w:val="24"/>
          <w:szCs w:val="24"/>
        </w:rPr>
        <w:t>isasters</w:t>
      </w:r>
      <w:r w:rsidR="00446A47">
        <w:rPr>
          <w:sz w:val="24"/>
          <w:szCs w:val="24"/>
        </w:rPr>
        <w:t>; m</w:t>
      </w:r>
      <w:r w:rsidR="00446A47" w:rsidRPr="00446A47">
        <w:rPr>
          <w:sz w:val="24"/>
          <w:szCs w:val="24"/>
        </w:rPr>
        <w:t xml:space="preserve">eal </w:t>
      </w:r>
      <w:r w:rsidR="00446A47">
        <w:rPr>
          <w:sz w:val="24"/>
          <w:szCs w:val="24"/>
        </w:rPr>
        <w:t>s</w:t>
      </w:r>
      <w:r w:rsidR="00446A47" w:rsidRPr="00446A47">
        <w:rPr>
          <w:sz w:val="24"/>
          <w:szCs w:val="24"/>
        </w:rPr>
        <w:t xml:space="preserve">ervice during </w:t>
      </w:r>
      <w:r w:rsidR="00446A47">
        <w:rPr>
          <w:sz w:val="24"/>
          <w:szCs w:val="24"/>
        </w:rPr>
        <w:t>COVID</w:t>
      </w:r>
      <w:r w:rsidR="00446A47" w:rsidRPr="00446A47">
        <w:rPr>
          <w:sz w:val="24"/>
          <w:szCs w:val="24"/>
        </w:rPr>
        <w:t>-19</w:t>
      </w:r>
      <w:r w:rsidR="00446A47">
        <w:rPr>
          <w:sz w:val="24"/>
          <w:szCs w:val="24"/>
        </w:rPr>
        <w:t xml:space="preserve">; </w:t>
      </w:r>
      <w:r w:rsidR="00446A47" w:rsidRPr="00446A47">
        <w:rPr>
          <w:sz w:val="24"/>
          <w:szCs w:val="24"/>
        </w:rPr>
        <w:t>non-congregate feeding/bulk meal service</w:t>
      </w:r>
      <w:r w:rsidR="00446A47">
        <w:rPr>
          <w:sz w:val="24"/>
          <w:szCs w:val="24"/>
        </w:rPr>
        <w:t xml:space="preserve">; </w:t>
      </w:r>
      <w:r w:rsidR="00446A47" w:rsidRPr="00446A47">
        <w:rPr>
          <w:sz w:val="24"/>
          <w:szCs w:val="24"/>
        </w:rPr>
        <w:t xml:space="preserve">equity and anti-racism in the </w:t>
      </w:r>
      <w:r w:rsidR="00446A47">
        <w:rPr>
          <w:sz w:val="24"/>
          <w:szCs w:val="24"/>
        </w:rPr>
        <w:t xml:space="preserve">CACFP; </w:t>
      </w:r>
      <w:r w:rsidR="00446A47" w:rsidRPr="00CB12DF">
        <w:rPr>
          <w:sz w:val="24"/>
          <w:szCs w:val="24"/>
        </w:rPr>
        <w:t>overall program operations;</w:t>
      </w:r>
      <w:r w:rsidR="00446A47">
        <w:rPr>
          <w:sz w:val="24"/>
          <w:szCs w:val="24"/>
        </w:rPr>
        <w:t xml:space="preserve"> </w:t>
      </w:r>
      <w:r w:rsidR="00446A47" w:rsidRPr="00CB12DF">
        <w:rPr>
          <w:sz w:val="24"/>
          <w:szCs w:val="24"/>
        </w:rPr>
        <w:t>program administration; civil rights; and nutrition</w:t>
      </w:r>
      <w:r w:rsidR="00446A47">
        <w:rPr>
          <w:sz w:val="24"/>
          <w:szCs w:val="24"/>
        </w:rPr>
        <w:t xml:space="preserve"> </w:t>
      </w:r>
      <w:r w:rsidR="00446A47" w:rsidRPr="00CB12DF">
        <w:rPr>
          <w:sz w:val="24"/>
          <w:szCs w:val="24"/>
        </w:rPr>
        <w:t xml:space="preserve">education. </w:t>
      </w:r>
    </w:p>
    <w:p w14:paraId="58126A12" w14:textId="08CBFC11" w:rsidR="00CB12DF" w:rsidRPr="00CB12DF" w:rsidRDefault="00446A47" w:rsidP="00CB12DF">
      <w:pPr>
        <w:spacing w:before="240" w:line="276" w:lineRule="auto"/>
        <w:rPr>
          <w:sz w:val="24"/>
          <w:szCs w:val="24"/>
        </w:rPr>
      </w:pPr>
      <w:r>
        <w:rPr>
          <w:sz w:val="24"/>
          <w:szCs w:val="24"/>
        </w:rPr>
        <w:t>Even virtually, t</w:t>
      </w:r>
      <w:r w:rsidR="00CB12DF" w:rsidRPr="00CB12DF">
        <w:rPr>
          <w:sz w:val="24"/>
          <w:szCs w:val="24"/>
        </w:rPr>
        <w:t xml:space="preserve">he </w:t>
      </w:r>
      <w:r>
        <w:rPr>
          <w:sz w:val="24"/>
          <w:szCs w:val="24"/>
        </w:rPr>
        <w:t>c</w:t>
      </w:r>
      <w:r w:rsidR="00CB12DF" w:rsidRPr="00CB12DF">
        <w:rPr>
          <w:sz w:val="24"/>
          <w:szCs w:val="24"/>
        </w:rPr>
        <w:t>onference is an opportunity for networking with</w:t>
      </w:r>
      <w:r w:rsidR="00CB12DF">
        <w:rPr>
          <w:sz w:val="24"/>
          <w:szCs w:val="24"/>
        </w:rPr>
        <w:t xml:space="preserve"> </w:t>
      </w:r>
      <w:r w:rsidR="00CB12DF" w:rsidRPr="00CB12DF">
        <w:rPr>
          <w:sz w:val="24"/>
          <w:szCs w:val="24"/>
        </w:rPr>
        <w:t>local, regional, and national peers and leaders, and</w:t>
      </w:r>
      <w:r w:rsidR="00CB12DF">
        <w:rPr>
          <w:sz w:val="24"/>
          <w:szCs w:val="24"/>
        </w:rPr>
        <w:t xml:space="preserve"> </w:t>
      </w:r>
      <w:r w:rsidR="00CB12DF" w:rsidRPr="00CB12DF">
        <w:rPr>
          <w:sz w:val="24"/>
          <w:szCs w:val="24"/>
        </w:rPr>
        <w:t>for increasing knowledge and identifying and utilizing</w:t>
      </w:r>
      <w:r w:rsidR="00CB12DF">
        <w:rPr>
          <w:sz w:val="24"/>
          <w:szCs w:val="24"/>
        </w:rPr>
        <w:t xml:space="preserve"> </w:t>
      </w:r>
      <w:r w:rsidR="00CB12DF" w:rsidRPr="00CB12DF">
        <w:rPr>
          <w:sz w:val="24"/>
          <w:szCs w:val="24"/>
        </w:rPr>
        <w:t>available resources. In total, participation in this</w:t>
      </w:r>
      <w:r w:rsidR="00CB12DF">
        <w:rPr>
          <w:sz w:val="24"/>
          <w:szCs w:val="24"/>
        </w:rPr>
        <w:t xml:space="preserve"> </w:t>
      </w:r>
      <w:r w:rsidR="00CB12DF" w:rsidRPr="00CB12DF">
        <w:rPr>
          <w:sz w:val="24"/>
          <w:szCs w:val="24"/>
        </w:rPr>
        <w:t>conference will provide me with additional knowledge</w:t>
      </w:r>
      <w:r w:rsidR="00CB12DF">
        <w:rPr>
          <w:sz w:val="24"/>
          <w:szCs w:val="24"/>
        </w:rPr>
        <w:t xml:space="preserve"> </w:t>
      </w:r>
      <w:r w:rsidR="00CB12DF" w:rsidRPr="00CB12DF">
        <w:rPr>
          <w:sz w:val="24"/>
          <w:szCs w:val="24"/>
        </w:rPr>
        <w:t>and resources to ensure our organization continues to</w:t>
      </w:r>
      <w:r w:rsidR="00CB12DF">
        <w:rPr>
          <w:sz w:val="24"/>
          <w:szCs w:val="24"/>
        </w:rPr>
        <w:t xml:space="preserve"> </w:t>
      </w:r>
      <w:r w:rsidR="00CB12DF" w:rsidRPr="00CB12DF">
        <w:rPr>
          <w:sz w:val="24"/>
          <w:szCs w:val="24"/>
        </w:rPr>
        <w:t>be successful in operating the CACFP.</w:t>
      </w:r>
    </w:p>
    <w:p w14:paraId="0112B327" w14:textId="6AACF78B" w:rsidR="00D11C0F" w:rsidRPr="00D11C0F" w:rsidRDefault="00D11C0F" w:rsidP="00D11C0F">
      <w:pPr>
        <w:spacing w:before="240" w:line="276" w:lineRule="auto"/>
        <w:rPr>
          <w:sz w:val="24"/>
          <w:szCs w:val="24"/>
        </w:rPr>
      </w:pPr>
      <w:r w:rsidRPr="00D11C0F">
        <w:rPr>
          <w:sz w:val="24"/>
          <w:szCs w:val="24"/>
        </w:rPr>
        <w:t xml:space="preserve">This is an important event for </w:t>
      </w:r>
      <w:r w:rsidR="00446A47">
        <w:rPr>
          <w:sz w:val="24"/>
          <w:szCs w:val="24"/>
        </w:rPr>
        <w:t>CACFP</w:t>
      </w:r>
      <w:r w:rsidRPr="00D11C0F">
        <w:rPr>
          <w:sz w:val="24"/>
          <w:szCs w:val="24"/>
        </w:rPr>
        <w:t xml:space="preserve"> professionals and is the premier event for our community.  I believe by attending </w:t>
      </w:r>
      <w:r w:rsidR="00446A47">
        <w:rPr>
          <w:sz w:val="24"/>
          <w:szCs w:val="24"/>
        </w:rPr>
        <w:t>the Roundtable’s</w:t>
      </w:r>
      <w:r w:rsidRPr="00D11C0F">
        <w:rPr>
          <w:sz w:val="24"/>
          <w:szCs w:val="24"/>
        </w:rPr>
        <w:t xml:space="preserve"> Annual Conference, I will further my professional development and bring back new ideas to our agency and team. The conference will also offer an opportunity for me to hear from USDA officials and to discuss relevant updates and challenges the program faces. </w:t>
      </w:r>
    </w:p>
    <w:p w14:paraId="456F8E86" w14:textId="4633ABF8" w:rsidR="00D11C0F" w:rsidRPr="00D11C0F" w:rsidRDefault="00D11C0F" w:rsidP="00D11C0F">
      <w:pPr>
        <w:spacing w:before="240" w:line="276" w:lineRule="auto"/>
        <w:rPr>
          <w:sz w:val="24"/>
          <w:szCs w:val="24"/>
        </w:rPr>
      </w:pPr>
      <w:r w:rsidRPr="00D11C0F">
        <w:rPr>
          <w:sz w:val="24"/>
          <w:szCs w:val="24"/>
        </w:rPr>
        <w:t xml:space="preserve">I seek approval for the registration fee only, as no travel or lodging will be necessary. The conference registration fee is </w:t>
      </w:r>
      <w:hyperlink r:id="rId8" w:history="1">
        <w:r w:rsidRPr="00D11C0F">
          <w:rPr>
            <w:rStyle w:val="Hyperlink"/>
            <w:sz w:val="24"/>
            <w:szCs w:val="24"/>
            <w:highlight w:val="cyan"/>
          </w:rPr>
          <w:t>&lt;find your fee at this link and fill it in here&gt;</w:t>
        </w:r>
      </w:hyperlink>
      <w:r w:rsidRPr="00D11C0F">
        <w:rPr>
          <w:sz w:val="24"/>
          <w:szCs w:val="24"/>
          <w:highlight w:val="cyan"/>
        </w:rPr>
        <w:t>.</w:t>
      </w:r>
      <w:r w:rsidRPr="00D11C0F">
        <w:rPr>
          <w:sz w:val="24"/>
          <w:szCs w:val="24"/>
        </w:rPr>
        <w:t xml:space="preserve"> </w:t>
      </w:r>
    </w:p>
    <w:p w14:paraId="2AACCCE7" w14:textId="61A9E2EA" w:rsidR="00D11C0F" w:rsidRPr="00D11C0F" w:rsidRDefault="00D11C0F" w:rsidP="00D11C0F">
      <w:pPr>
        <w:spacing w:before="240" w:line="276" w:lineRule="auto"/>
        <w:rPr>
          <w:sz w:val="24"/>
          <w:szCs w:val="24"/>
        </w:rPr>
      </w:pPr>
      <w:r w:rsidRPr="00D11C0F">
        <w:rPr>
          <w:sz w:val="24"/>
          <w:szCs w:val="24"/>
        </w:rPr>
        <w:t xml:space="preserve">Thank you in advance for the opportunity to gain valuable knowledge from industry experts and network with other </w:t>
      </w:r>
      <w:r w:rsidR="00CB12DF">
        <w:rPr>
          <w:sz w:val="24"/>
          <w:szCs w:val="24"/>
        </w:rPr>
        <w:t>CACFP</w:t>
      </w:r>
      <w:r w:rsidRPr="00D11C0F">
        <w:rPr>
          <w:sz w:val="24"/>
          <w:szCs w:val="24"/>
        </w:rPr>
        <w:t xml:space="preserve"> professionals. I look forward to coming back to </w:t>
      </w:r>
      <w:r w:rsidRPr="00D11C0F">
        <w:rPr>
          <w:sz w:val="24"/>
          <w:szCs w:val="24"/>
          <w:highlight w:val="cyan"/>
        </w:rPr>
        <w:t>&lt;name of your organization&gt;</w:t>
      </w:r>
      <w:r w:rsidRPr="00D11C0F">
        <w:rPr>
          <w:sz w:val="24"/>
          <w:szCs w:val="24"/>
        </w:rPr>
        <w:t xml:space="preserve"> and sharing all that I learned at </w:t>
      </w:r>
      <w:r w:rsidR="00CB12DF">
        <w:rPr>
          <w:sz w:val="24"/>
          <w:szCs w:val="24"/>
        </w:rPr>
        <w:t>the Roundtable’s</w:t>
      </w:r>
      <w:r w:rsidRPr="00D11C0F">
        <w:rPr>
          <w:sz w:val="24"/>
          <w:szCs w:val="24"/>
        </w:rPr>
        <w:t xml:space="preserve"> Virtual Annual Conference 2020. Additional information about the conference can be found at </w:t>
      </w:r>
      <w:hyperlink r:id="rId9" w:history="1">
        <w:r w:rsidR="00446A47">
          <w:rPr>
            <w:rStyle w:val="Hyperlink"/>
          </w:rPr>
          <w:t>https://www.ccfproundtable.org/2020conference</w:t>
        </w:r>
      </w:hyperlink>
      <w:r w:rsidR="00CB12DF">
        <w:t>.</w:t>
      </w:r>
      <w:r w:rsidRPr="00D11C0F">
        <w:rPr>
          <w:sz w:val="24"/>
          <w:szCs w:val="24"/>
        </w:rPr>
        <w:t xml:space="preserve"> </w:t>
      </w:r>
    </w:p>
    <w:p w14:paraId="423D91E2" w14:textId="77777777" w:rsidR="00D11C0F" w:rsidRPr="00D11C0F" w:rsidRDefault="00D11C0F" w:rsidP="00D11C0F">
      <w:pPr>
        <w:spacing w:before="240" w:line="276" w:lineRule="auto"/>
        <w:rPr>
          <w:sz w:val="24"/>
          <w:szCs w:val="24"/>
        </w:rPr>
      </w:pPr>
      <w:r w:rsidRPr="00D11C0F">
        <w:rPr>
          <w:sz w:val="24"/>
          <w:szCs w:val="24"/>
        </w:rPr>
        <w:t>Sincerely,</w:t>
      </w:r>
    </w:p>
    <w:p w14:paraId="4F126E62" w14:textId="77777777" w:rsidR="001415F4" w:rsidRPr="00D11C0F" w:rsidRDefault="00D11C0F" w:rsidP="00D11C0F">
      <w:pPr>
        <w:spacing w:before="240" w:line="276" w:lineRule="auto"/>
        <w:rPr>
          <w:sz w:val="24"/>
          <w:szCs w:val="24"/>
        </w:rPr>
      </w:pPr>
      <w:r w:rsidRPr="00D11C0F">
        <w:rPr>
          <w:sz w:val="24"/>
          <w:szCs w:val="24"/>
          <w:highlight w:val="cyan"/>
        </w:rPr>
        <w:t>&lt;Your Name&gt;</w:t>
      </w:r>
    </w:p>
    <w:sectPr w:rsidR="001415F4" w:rsidRPr="00D11C0F" w:rsidSect="00D11C0F">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8DABB" w14:textId="77777777" w:rsidR="00BD25B6" w:rsidRDefault="00BD25B6" w:rsidP="00CB12DF">
      <w:pPr>
        <w:spacing w:after="0" w:line="240" w:lineRule="auto"/>
      </w:pPr>
      <w:r>
        <w:separator/>
      </w:r>
    </w:p>
  </w:endnote>
  <w:endnote w:type="continuationSeparator" w:id="0">
    <w:p w14:paraId="7F11506B" w14:textId="77777777" w:rsidR="00BD25B6" w:rsidRDefault="00BD25B6" w:rsidP="00CB1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C3DBB" w14:textId="77777777" w:rsidR="00BD25B6" w:rsidRDefault="00BD25B6" w:rsidP="00CB12DF">
      <w:pPr>
        <w:spacing w:after="0" w:line="240" w:lineRule="auto"/>
      </w:pPr>
      <w:r>
        <w:separator/>
      </w:r>
    </w:p>
  </w:footnote>
  <w:footnote w:type="continuationSeparator" w:id="0">
    <w:p w14:paraId="05137952" w14:textId="77777777" w:rsidR="00BD25B6" w:rsidRDefault="00BD25B6" w:rsidP="00CB12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C0F"/>
    <w:rsid w:val="001415F4"/>
    <w:rsid w:val="00446A47"/>
    <w:rsid w:val="00BD25B6"/>
    <w:rsid w:val="00CB12DF"/>
    <w:rsid w:val="00D11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FAEF3"/>
  <w15:chartTrackingRefBased/>
  <w15:docId w15:val="{603DCABB-E3D9-4889-8450-993A04C91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1C0F"/>
    <w:rPr>
      <w:color w:val="0563C1" w:themeColor="hyperlink"/>
      <w:u w:val="single"/>
    </w:rPr>
  </w:style>
  <w:style w:type="paragraph" w:styleId="Header">
    <w:name w:val="header"/>
    <w:basedOn w:val="Normal"/>
    <w:link w:val="HeaderChar"/>
    <w:uiPriority w:val="99"/>
    <w:unhideWhenUsed/>
    <w:rsid w:val="00CB1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2DF"/>
  </w:style>
  <w:style w:type="paragraph" w:styleId="Footer">
    <w:name w:val="footer"/>
    <w:basedOn w:val="Normal"/>
    <w:link w:val="FooterChar"/>
    <w:uiPriority w:val="99"/>
    <w:unhideWhenUsed/>
    <w:rsid w:val="00CB1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2DF"/>
  </w:style>
  <w:style w:type="character" w:styleId="UnresolvedMention">
    <w:name w:val="Unresolved Mention"/>
    <w:basedOn w:val="DefaultParagraphFont"/>
    <w:uiPriority w:val="99"/>
    <w:semiHidden/>
    <w:unhideWhenUsed/>
    <w:rsid w:val="00CB1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93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fproundtable.org/2020conference"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cfproundtable.org/2020conferenc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ccfproundtable.org/2020con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Carlson</dc:creator>
  <cp:keywords/>
  <dc:description/>
  <cp:lastModifiedBy>Elyse Homel Vitale</cp:lastModifiedBy>
  <cp:revision>2</cp:revision>
  <dcterms:created xsi:type="dcterms:W3CDTF">2020-08-13T02:30:00Z</dcterms:created>
  <dcterms:modified xsi:type="dcterms:W3CDTF">2020-08-13T02:30:00Z</dcterms:modified>
</cp:coreProperties>
</file>